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D88" w:rsidRDefault="00850D88" w:rsidP="00850D88">
      <w:pPr>
        <w:rPr>
          <w:b/>
          <w:sz w:val="28"/>
          <w:szCs w:val="28"/>
        </w:rPr>
      </w:pPr>
      <w:r w:rsidRPr="00850D88">
        <w:rPr>
          <w:b/>
          <w:sz w:val="28"/>
          <w:szCs w:val="28"/>
        </w:rPr>
        <w:t>Preferred Agency Booking Fees</w:t>
      </w:r>
    </w:p>
    <w:tbl>
      <w:tblPr>
        <w:tblStyle w:val="TableGrid"/>
        <w:tblW w:w="13320" w:type="dxa"/>
        <w:tblInd w:w="-545" w:type="dxa"/>
        <w:tblLook w:val="04A0" w:firstRow="1" w:lastRow="0" w:firstColumn="1" w:lastColumn="0" w:noHBand="0" w:noVBand="1"/>
      </w:tblPr>
      <w:tblGrid>
        <w:gridCol w:w="2694"/>
        <w:gridCol w:w="2166"/>
        <w:gridCol w:w="2070"/>
        <w:gridCol w:w="2250"/>
        <w:gridCol w:w="2340"/>
        <w:gridCol w:w="1800"/>
      </w:tblGrid>
      <w:tr w:rsidR="00962BE6" w:rsidTr="00AD1D36">
        <w:trPr>
          <w:trHeight w:val="827"/>
        </w:trPr>
        <w:tc>
          <w:tcPr>
            <w:tcW w:w="2694" w:type="dxa"/>
          </w:tcPr>
          <w:p w:rsidR="00962BE6" w:rsidRDefault="00962BE6" w:rsidP="00CA74A7">
            <w:pPr>
              <w:rPr>
                <w:b/>
                <w:sz w:val="28"/>
                <w:szCs w:val="28"/>
              </w:rPr>
            </w:pPr>
          </w:p>
        </w:tc>
        <w:tc>
          <w:tcPr>
            <w:tcW w:w="2166" w:type="dxa"/>
          </w:tcPr>
          <w:p w:rsidR="00962BE6" w:rsidRPr="00D759EC" w:rsidRDefault="00962BE6" w:rsidP="00CA74A7">
            <w:pPr>
              <w:jc w:val="center"/>
              <w:rPr>
                <w:b/>
                <w:sz w:val="28"/>
                <w:szCs w:val="28"/>
              </w:rPr>
            </w:pPr>
            <w:r w:rsidRPr="00A653FB">
              <w:rPr>
                <w:b/>
                <w:sz w:val="28"/>
                <w:szCs w:val="28"/>
              </w:rPr>
              <w:t>Egencia</w:t>
            </w:r>
          </w:p>
        </w:tc>
        <w:tc>
          <w:tcPr>
            <w:tcW w:w="2070" w:type="dxa"/>
          </w:tcPr>
          <w:p w:rsidR="00962BE6" w:rsidRPr="00D759EC" w:rsidRDefault="00962BE6" w:rsidP="00CA74A7">
            <w:pPr>
              <w:jc w:val="center"/>
              <w:rPr>
                <w:b/>
                <w:sz w:val="28"/>
                <w:szCs w:val="28"/>
              </w:rPr>
            </w:pPr>
            <w:r w:rsidRPr="00D759EC">
              <w:rPr>
                <w:b/>
                <w:sz w:val="28"/>
                <w:szCs w:val="28"/>
              </w:rPr>
              <w:t>BCD Travel</w:t>
            </w:r>
          </w:p>
        </w:tc>
        <w:tc>
          <w:tcPr>
            <w:tcW w:w="2250" w:type="dxa"/>
          </w:tcPr>
          <w:p w:rsidR="00962BE6" w:rsidRPr="00D759EC" w:rsidRDefault="00962BE6" w:rsidP="00CA74A7">
            <w:pPr>
              <w:jc w:val="center"/>
              <w:rPr>
                <w:b/>
                <w:sz w:val="28"/>
                <w:szCs w:val="28"/>
              </w:rPr>
            </w:pPr>
            <w:r w:rsidRPr="00D759EC">
              <w:rPr>
                <w:b/>
                <w:sz w:val="28"/>
                <w:szCs w:val="28"/>
              </w:rPr>
              <w:t>Travel Collaborative</w:t>
            </w:r>
          </w:p>
        </w:tc>
        <w:tc>
          <w:tcPr>
            <w:tcW w:w="2340" w:type="dxa"/>
          </w:tcPr>
          <w:p w:rsidR="00962BE6" w:rsidRPr="00D759EC" w:rsidRDefault="00962BE6" w:rsidP="00CA74A7">
            <w:pPr>
              <w:jc w:val="center"/>
              <w:rPr>
                <w:b/>
                <w:sz w:val="28"/>
                <w:szCs w:val="28"/>
              </w:rPr>
            </w:pPr>
            <w:r w:rsidRPr="00A653FB">
              <w:rPr>
                <w:b/>
                <w:sz w:val="28"/>
                <w:szCs w:val="28"/>
              </w:rPr>
              <w:t>Milne Travel</w:t>
            </w:r>
          </w:p>
        </w:tc>
        <w:tc>
          <w:tcPr>
            <w:tcW w:w="1800" w:type="dxa"/>
          </w:tcPr>
          <w:p w:rsidR="00962BE6" w:rsidRPr="00D759EC" w:rsidRDefault="00962BE6" w:rsidP="00CA74A7">
            <w:pPr>
              <w:jc w:val="center"/>
              <w:rPr>
                <w:b/>
                <w:sz w:val="28"/>
                <w:szCs w:val="28"/>
              </w:rPr>
            </w:pPr>
            <w:r w:rsidRPr="00D759EC">
              <w:rPr>
                <w:b/>
                <w:sz w:val="28"/>
                <w:szCs w:val="28"/>
              </w:rPr>
              <w:t>HTT</w:t>
            </w:r>
          </w:p>
        </w:tc>
      </w:tr>
      <w:tr w:rsidR="00962BE6" w:rsidTr="00AD1D36">
        <w:tc>
          <w:tcPr>
            <w:tcW w:w="2694" w:type="dxa"/>
          </w:tcPr>
          <w:p w:rsidR="00962BE6" w:rsidRDefault="00962BE6" w:rsidP="00CA74A7">
            <w:pPr>
              <w:rPr>
                <w:b/>
                <w:sz w:val="24"/>
                <w:szCs w:val="24"/>
              </w:rPr>
            </w:pPr>
            <w:r w:rsidRPr="00D759EC">
              <w:rPr>
                <w:b/>
                <w:sz w:val="24"/>
                <w:szCs w:val="24"/>
              </w:rPr>
              <w:t>On-line booking fee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62BE6" w:rsidRPr="00D759EC" w:rsidRDefault="00962BE6" w:rsidP="00CA74A7">
            <w:pPr>
              <w:rPr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:rsidR="00962BE6" w:rsidRDefault="00962BE6" w:rsidP="00CA74A7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$7.00</w:t>
            </w:r>
          </w:p>
          <w:p w:rsidR="00962BE6" w:rsidRPr="00DA76E2" w:rsidRDefault="00962BE6" w:rsidP="00CA74A7">
            <w:pPr>
              <w:jc w:val="center"/>
              <w:rPr>
                <w:sz w:val="18"/>
                <w:szCs w:val="18"/>
              </w:rPr>
            </w:pPr>
            <w:r w:rsidRPr="00DA76E2">
              <w:rPr>
                <w:sz w:val="18"/>
                <w:szCs w:val="18"/>
              </w:rPr>
              <w:t>Note: $4 surcharge for Southwest Air booking</w:t>
            </w:r>
          </w:p>
        </w:tc>
        <w:tc>
          <w:tcPr>
            <w:tcW w:w="2070" w:type="dxa"/>
          </w:tcPr>
          <w:p w:rsidR="00962BE6" w:rsidRPr="00CA74A7" w:rsidRDefault="00962BE6" w:rsidP="00CA74A7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N/A</w:t>
            </w:r>
          </w:p>
        </w:tc>
        <w:tc>
          <w:tcPr>
            <w:tcW w:w="2250" w:type="dxa"/>
          </w:tcPr>
          <w:p w:rsidR="00962BE6" w:rsidRPr="00CA74A7" w:rsidRDefault="00962BE6" w:rsidP="00CA74A7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N/A</w:t>
            </w:r>
          </w:p>
        </w:tc>
        <w:tc>
          <w:tcPr>
            <w:tcW w:w="2340" w:type="dxa"/>
          </w:tcPr>
          <w:p w:rsidR="00962BE6" w:rsidRPr="00CA74A7" w:rsidRDefault="00962BE6" w:rsidP="00CA74A7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N/A</w:t>
            </w:r>
          </w:p>
        </w:tc>
        <w:tc>
          <w:tcPr>
            <w:tcW w:w="1800" w:type="dxa"/>
          </w:tcPr>
          <w:p w:rsidR="00962BE6" w:rsidRPr="00CA74A7" w:rsidRDefault="00962BE6" w:rsidP="00CA74A7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N/A</w:t>
            </w:r>
          </w:p>
        </w:tc>
      </w:tr>
      <w:tr w:rsidR="00962BE6" w:rsidTr="00AD1D36">
        <w:tc>
          <w:tcPr>
            <w:tcW w:w="2694" w:type="dxa"/>
          </w:tcPr>
          <w:p w:rsidR="00962BE6" w:rsidRPr="00D759EC" w:rsidRDefault="00962BE6" w:rsidP="00CA74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On-line booking fee – Car or Hotel Only</w:t>
            </w:r>
          </w:p>
        </w:tc>
        <w:tc>
          <w:tcPr>
            <w:tcW w:w="2166" w:type="dxa"/>
          </w:tcPr>
          <w:p w:rsidR="00962BE6" w:rsidRPr="00CA74A7" w:rsidRDefault="00962BE6" w:rsidP="00DA76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No Charge</w:t>
            </w:r>
          </w:p>
        </w:tc>
        <w:tc>
          <w:tcPr>
            <w:tcW w:w="2070" w:type="dxa"/>
          </w:tcPr>
          <w:p w:rsidR="00962BE6" w:rsidRPr="00CA74A7" w:rsidRDefault="00962BE6" w:rsidP="00CA74A7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N/A</w:t>
            </w:r>
          </w:p>
        </w:tc>
        <w:tc>
          <w:tcPr>
            <w:tcW w:w="2250" w:type="dxa"/>
          </w:tcPr>
          <w:p w:rsidR="00962BE6" w:rsidRPr="00CA74A7" w:rsidRDefault="00962BE6" w:rsidP="00CA74A7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N/A</w:t>
            </w:r>
          </w:p>
        </w:tc>
        <w:tc>
          <w:tcPr>
            <w:tcW w:w="2340" w:type="dxa"/>
          </w:tcPr>
          <w:p w:rsidR="00962BE6" w:rsidRPr="00CA74A7" w:rsidRDefault="00962BE6" w:rsidP="00CA74A7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N/A</w:t>
            </w:r>
          </w:p>
        </w:tc>
        <w:tc>
          <w:tcPr>
            <w:tcW w:w="1800" w:type="dxa"/>
          </w:tcPr>
          <w:p w:rsidR="00962BE6" w:rsidRPr="00CA74A7" w:rsidRDefault="00962BE6" w:rsidP="00CA74A7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N/A</w:t>
            </w:r>
          </w:p>
        </w:tc>
      </w:tr>
      <w:tr w:rsidR="00962BE6" w:rsidTr="00AD1D36">
        <w:tc>
          <w:tcPr>
            <w:tcW w:w="2694" w:type="dxa"/>
          </w:tcPr>
          <w:p w:rsidR="00962BE6" w:rsidRPr="00D759EC" w:rsidRDefault="00962BE6" w:rsidP="00574175">
            <w:pPr>
              <w:rPr>
                <w:b/>
                <w:sz w:val="24"/>
                <w:szCs w:val="24"/>
              </w:rPr>
            </w:pPr>
            <w:r w:rsidRPr="00D759EC">
              <w:rPr>
                <w:b/>
                <w:sz w:val="24"/>
                <w:szCs w:val="24"/>
              </w:rPr>
              <w:t>Domestic</w:t>
            </w:r>
          </w:p>
          <w:p w:rsidR="00962BE6" w:rsidRPr="00D759EC" w:rsidRDefault="00962BE6" w:rsidP="00574175">
            <w:pPr>
              <w:rPr>
                <w:b/>
                <w:sz w:val="24"/>
                <w:szCs w:val="24"/>
              </w:rPr>
            </w:pPr>
            <w:r w:rsidRPr="00D759EC">
              <w:rPr>
                <w:b/>
                <w:sz w:val="24"/>
                <w:szCs w:val="24"/>
              </w:rPr>
              <w:t>Agent Assisted Fee</w:t>
            </w:r>
          </w:p>
        </w:tc>
        <w:tc>
          <w:tcPr>
            <w:tcW w:w="2166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$30</w:t>
            </w:r>
            <w:r w:rsidRPr="00CA74A7">
              <w:rPr>
                <w:sz w:val="24"/>
                <w:szCs w:val="24"/>
              </w:rPr>
              <w:t>.00</w:t>
            </w:r>
          </w:p>
        </w:tc>
        <w:tc>
          <w:tcPr>
            <w:tcW w:w="207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$36.60</w:t>
            </w:r>
          </w:p>
        </w:tc>
        <w:tc>
          <w:tcPr>
            <w:tcW w:w="225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$33.00</w:t>
            </w:r>
          </w:p>
        </w:tc>
        <w:tc>
          <w:tcPr>
            <w:tcW w:w="234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$35.00</w:t>
            </w:r>
          </w:p>
        </w:tc>
        <w:tc>
          <w:tcPr>
            <w:tcW w:w="180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$35.00</w:t>
            </w:r>
          </w:p>
        </w:tc>
      </w:tr>
      <w:tr w:rsidR="00962BE6" w:rsidTr="00AD1D36">
        <w:tc>
          <w:tcPr>
            <w:tcW w:w="2694" w:type="dxa"/>
          </w:tcPr>
          <w:p w:rsidR="00962BE6" w:rsidRPr="00D759EC" w:rsidRDefault="00962BE6" w:rsidP="00574175">
            <w:pPr>
              <w:rPr>
                <w:b/>
                <w:sz w:val="24"/>
                <w:szCs w:val="24"/>
              </w:rPr>
            </w:pPr>
            <w:r w:rsidRPr="00D759EC">
              <w:rPr>
                <w:b/>
                <w:sz w:val="24"/>
                <w:szCs w:val="24"/>
              </w:rPr>
              <w:t>International Agent Assisted Fee</w:t>
            </w:r>
          </w:p>
        </w:tc>
        <w:tc>
          <w:tcPr>
            <w:tcW w:w="2166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$36</w:t>
            </w:r>
            <w:r w:rsidRPr="00CA74A7">
              <w:rPr>
                <w:sz w:val="24"/>
                <w:szCs w:val="24"/>
              </w:rPr>
              <w:t>.00</w:t>
            </w:r>
          </w:p>
        </w:tc>
        <w:tc>
          <w:tcPr>
            <w:tcW w:w="207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$41.60</w:t>
            </w:r>
          </w:p>
        </w:tc>
        <w:tc>
          <w:tcPr>
            <w:tcW w:w="225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$33.00</w:t>
            </w:r>
          </w:p>
        </w:tc>
        <w:tc>
          <w:tcPr>
            <w:tcW w:w="234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$35.00</w:t>
            </w:r>
          </w:p>
        </w:tc>
        <w:tc>
          <w:tcPr>
            <w:tcW w:w="180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$45.00</w:t>
            </w:r>
          </w:p>
        </w:tc>
      </w:tr>
      <w:tr w:rsidR="00962BE6" w:rsidTr="00AD1D36">
        <w:tc>
          <w:tcPr>
            <w:tcW w:w="2694" w:type="dxa"/>
          </w:tcPr>
          <w:p w:rsidR="00962BE6" w:rsidRPr="00D759EC" w:rsidRDefault="00962BE6" w:rsidP="00574175">
            <w:pPr>
              <w:rPr>
                <w:b/>
                <w:sz w:val="24"/>
                <w:szCs w:val="24"/>
              </w:rPr>
            </w:pPr>
            <w:r w:rsidRPr="00D759EC">
              <w:rPr>
                <w:b/>
                <w:sz w:val="24"/>
                <w:szCs w:val="24"/>
              </w:rPr>
              <w:t>Amtrak Ticket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</w:tcPr>
          <w:p w:rsidR="00962BE6" w:rsidRPr="00CA74A7" w:rsidRDefault="00962BE6" w:rsidP="00DA7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on line or agent assist booking fees</w:t>
            </w:r>
          </w:p>
        </w:tc>
        <w:tc>
          <w:tcPr>
            <w:tcW w:w="207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$27.00</w:t>
            </w:r>
          </w:p>
        </w:tc>
        <w:tc>
          <w:tcPr>
            <w:tcW w:w="225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$2</w:t>
            </w:r>
            <w:r w:rsidR="00266122">
              <w:rPr>
                <w:sz w:val="24"/>
                <w:szCs w:val="24"/>
              </w:rPr>
              <w:t>6</w:t>
            </w:r>
            <w:r w:rsidRPr="00CA74A7">
              <w:rPr>
                <w:sz w:val="24"/>
                <w:szCs w:val="24"/>
              </w:rPr>
              <w:t>.00</w:t>
            </w:r>
          </w:p>
        </w:tc>
        <w:tc>
          <w:tcPr>
            <w:tcW w:w="234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$27.00</w:t>
            </w:r>
          </w:p>
        </w:tc>
        <w:tc>
          <w:tcPr>
            <w:tcW w:w="180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$27.00</w:t>
            </w:r>
          </w:p>
        </w:tc>
      </w:tr>
      <w:tr w:rsidR="00962BE6" w:rsidTr="00AD1D36">
        <w:tc>
          <w:tcPr>
            <w:tcW w:w="2694" w:type="dxa"/>
          </w:tcPr>
          <w:p w:rsidR="00962BE6" w:rsidRPr="00D759EC" w:rsidRDefault="00962BE6" w:rsidP="00574175">
            <w:pPr>
              <w:rPr>
                <w:b/>
                <w:sz w:val="24"/>
                <w:szCs w:val="24"/>
              </w:rPr>
            </w:pPr>
            <w:r w:rsidRPr="00D759EC">
              <w:rPr>
                <w:b/>
                <w:sz w:val="24"/>
                <w:szCs w:val="24"/>
              </w:rPr>
              <w:t>Group/Meeting Transactions</w:t>
            </w:r>
          </w:p>
        </w:tc>
        <w:tc>
          <w:tcPr>
            <w:tcW w:w="2166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$41.60</w:t>
            </w:r>
          </w:p>
        </w:tc>
        <w:tc>
          <w:tcPr>
            <w:tcW w:w="2250" w:type="dxa"/>
          </w:tcPr>
          <w:p w:rsidR="00962BE6" w:rsidRPr="00CA74A7" w:rsidRDefault="00D20E6F" w:rsidP="00574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Pr="00CA74A7">
              <w:rPr>
                <w:sz w:val="24"/>
                <w:szCs w:val="24"/>
              </w:rPr>
              <w:t>33.00</w:t>
            </w:r>
          </w:p>
        </w:tc>
        <w:tc>
          <w:tcPr>
            <w:tcW w:w="234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$40.00</w:t>
            </w:r>
          </w:p>
        </w:tc>
        <w:tc>
          <w:tcPr>
            <w:tcW w:w="180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</w:p>
        </w:tc>
      </w:tr>
      <w:tr w:rsidR="00962BE6" w:rsidTr="00AD1D36">
        <w:tc>
          <w:tcPr>
            <w:tcW w:w="2694" w:type="dxa"/>
          </w:tcPr>
          <w:p w:rsidR="00962BE6" w:rsidRPr="00D759EC" w:rsidRDefault="00962BE6" w:rsidP="00574175">
            <w:pPr>
              <w:rPr>
                <w:b/>
                <w:sz w:val="24"/>
                <w:szCs w:val="24"/>
              </w:rPr>
            </w:pPr>
            <w:r w:rsidRPr="00D759EC">
              <w:rPr>
                <w:b/>
                <w:sz w:val="24"/>
                <w:szCs w:val="24"/>
              </w:rPr>
              <w:t>Agent Assisted Car or Hotel Only</w:t>
            </w:r>
          </w:p>
        </w:tc>
        <w:tc>
          <w:tcPr>
            <w:tcW w:w="2166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$15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207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No Charge</w:t>
            </w:r>
          </w:p>
        </w:tc>
        <w:tc>
          <w:tcPr>
            <w:tcW w:w="225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No Charge</w:t>
            </w:r>
          </w:p>
        </w:tc>
        <w:tc>
          <w:tcPr>
            <w:tcW w:w="2340" w:type="dxa"/>
          </w:tcPr>
          <w:p w:rsidR="00962BE6" w:rsidRPr="00CA74A7" w:rsidRDefault="00962BE6" w:rsidP="00574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$10.00</w:t>
            </w:r>
          </w:p>
        </w:tc>
        <w:tc>
          <w:tcPr>
            <w:tcW w:w="180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No Charge</w:t>
            </w:r>
          </w:p>
        </w:tc>
      </w:tr>
      <w:tr w:rsidR="00962BE6" w:rsidTr="00AD1D36">
        <w:tc>
          <w:tcPr>
            <w:tcW w:w="2694" w:type="dxa"/>
          </w:tcPr>
          <w:p w:rsidR="00962BE6" w:rsidRDefault="00962BE6" w:rsidP="00574175">
            <w:pPr>
              <w:rPr>
                <w:b/>
                <w:sz w:val="24"/>
                <w:szCs w:val="24"/>
              </w:rPr>
            </w:pPr>
            <w:r w:rsidRPr="00D759EC">
              <w:rPr>
                <w:b/>
                <w:sz w:val="24"/>
                <w:szCs w:val="24"/>
              </w:rPr>
              <w:t>Refunds</w:t>
            </w:r>
          </w:p>
          <w:p w:rsidR="00962BE6" w:rsidRPr="00D759EC" w:rsidRDefault="00962BE6" w:rsidP="00574175">
            <w:pPr>
              <w:rPr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No Charge</w:t>
            </w:r>
          </w:p>
        </w:tc>
        <w:tc>
          <w:tcPr>
            <w:tcW w:w="207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No Charge</w:t>
            </w:r>
          </w:p>
        </w:tc>
        <w:tc>
          <w:tcPr>
            <w:tcW w:w="225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No Charge</w:t>
            </w:r>
          </w:p>
        </w:tc>
        <w:tc>
          <w:tcPr>
            <w:tcW w:w="234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No Charge</w:t>
            </w:r>
          </w:p>
        </w:tc>
        <w:tc>
          <w:tcPr>
            <w:tcW w:w="180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No Charge</w:t>
            </w:r>
          </w:p>
        </w:tc>
      </w:tr>
      <w:tr w:rsidR="00962BE6" w:rsidTr="00AD1D36">
        <w:trPr>
          <w:trHeight w:val="1403"/>
        </w:trPr>
        <w:tc>
          <w:tcPr>
            <w:tcW w:w="2694" w:type="dxa"/>
          </w:tcPr>
          <w:p w:rsidR="00962BE6" w:rsidRPr="00D759EC" w:rsidRDefault="00962BE6" w:rsidP="00574175">
            <w:pPr>
              <w:rPr>
                <w:b/>
                <w:sz w:val="24"/>
                <w:szCs w:val="24"/>
              </w:rPr>
            </w:pPr>
            <w:r w:rsidRPr="00D759EC">
              <w:rPr>
                <w:b/>
                <w:sz w:val="24"/>
                <w:szCs w:val="24"/>
              </w:rPr>
              <w:t>Emergency After Hour Fees</w:t>
            </w:r>
          </w:p>
        </w:tc>
        <w:tc>
          <w:tcPr>
            <w:tcW w:w="2166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No Charge</w:t>
            </w:r>
          </w:p>
        </w:tc>
        <w:tc>
          <w:tcPr>
            <w:tcW w:w="207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$25.00</w:t>
            </w:r>
          </w:p>
        </w:tc>
        <w:tc>
          <w:tcPr>
            <w:tcW w:w="225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No Charge</w:t>
            </w:r>
          </w:p>
        </w:tc>
        <w:tc>
          <w:tcPr>
            <w:tcW w:w="234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$25.00</w:t>
            </w:r>
          </w:p>
        </w:tc>
        <w:tc>
          <w:tcPr>
            <w:tcW w:w="1800" w:type="dxa"/>
          </w:tcPr>
          <w:p w:rsidR="00962BE6" w:rsidRPr="00CA74A7" w:rsidRDefault="00962BE6" w:rsidP="00574175">
            <w:pPr>
              <w:jc w:val="center"/>
              <w:rPr>
                <w:sz w:val="24"/>
                <w:szCs w:val="24"/>
              </w:rPr>
            </w:pPr>
            <w:r w:rsidRPr="00CA74A7">
              <w:rPr>
                <w:sz w:val="24"/>
                <w:szCs w:val="24"/>
              </w:rPr>
              <w:t>No Charge</w:t>
            </w:r>
          </w:p>
        </w:tc>
      </w:tr>
    </w:tbl>
    <w:p w:rsidR="00ED55F1" w:rsidRPr="006E05D1" w:rsidRDefault="006E05D1" w:rsidP="00CA74A7">
      <w:pPr>
        <w:jc w:val="center"/>
        <w:rPr>
          <w:b/>
          <w:bCs/>
          <w:sz w:val="20"/>
          <w:szCs w:val="20"/>
        </w:rPr>
      </w:pPr>
      <w:r w:rsidRPr="006E05D1">
        <w:rPr>
          <w:b/>
          <w:bCs/>
          <w:sz w:val="20"/>
          <w:szCs w:val="20"/>
        </w:rPr>
        <w:t xml:space="preserve">Updated </w:t>
      </w:r>
      <w:r w:rsidR="004A7BEF">
        <w:rPr>
          <w:b/>
          <w:bCs/>
          <w:sz w:val="20"/>
          <w:szCs w:val="20"/>
        </w:rPr>
        <w:t>12</w:t>
      </w:r>
      <w:bookmarkStart w:id="0" w:name="_GoBack"/>
      <w:bookmarkEnd w:id="0"/>
      <w:r w:rsidR="00962BE6">
        <w:rPr>
          <w:b/>
          <w:bCs/>
          <w:sz w:val="20"/>
          <w:szCs w:val="20"/>
        </w:rPr>
        <w:t>/19</w:t>
      </w:r>
    </w:p>
    <w:p w:rsidR="00ED55F1" w:rsidRDefault="00ED55F1" w:rsidP="00CA74A7">
      <w:pPr>
        <w:jc w:val="center"/>
        <w:rPr>
          <w:rFonts w:cs="Arial"/>
          <w:b/>
          <w:color w:val="000000"/>
          <w:sz w:val="18"/>
          <w:szCs w:val="1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768"/>
        <w:gridCol w:w="2088"/>
      </w:tblGrid>
      <w:tr w:rsidR="00574175" w:rsidRPr="000A3EAA" w:rsidTr="00574175">
        <w:tc>
          <w:tcPr>
            <w:tcW w:w="6768" w:type="dxa"/>
            <w:vAlign w:val="center"/>
          </w:tcPr>
          <w:p w:rsidR="00574175" w:rsidRPr="000A3EAA" w:rsidRDefault="00574175" w:rsidP="00A10C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574175" w:rsidRPr="000A3EAA" w:rsidRDefault="00574175" w:rsidP="00A10C3C">
            <w:pPr>
              <w:widowControl w:val="0"/>
              <w:autoSpaceDE w:val="0"/>
              <w:autoSpaceDN w:val="0"/>
              <w:adjustRightInd w:val="0"/>
              <w:ind w:right="432"/>
              <w:jc w:val="right"/>
              <w:rPr>
                <w:sz w:val="20"/>
                <w:szCs w:val="20"/>
              </w:rPr>
            </w:pPr>
          </w:p>
        </w:tc>
      </w:tr>
      <w:tr w:rsidR="00574175" w:rsidRPr="000A3EAA" w:rsidTr="00574175">
        <w:tc>
          <w:tcPr>
            <w:tcW w:w="6768" w:type="dxa"/>
            <w:vAlign w:val="center"/>
          </w:tcPr>
          <w:p w:rsidR="00574175" w:rsidRPr="000A3EAA" w:rsidRDefault="00574175" w:rsidP="00A10C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8" w:type="dxa"/>
            <w:vAlign w:val="center"/>
          </w:tcPr>
          <w:p w:rsidR="00574175" w:rsidRPr="000A3EAA" w:rsidRDefault="00574175" w:rsidP="00A10C3C">
            <w:pPr>
              <w:widowControl w:val="0"/>
              <w:autoSpaceDE w:val="0"/>
              <w:autoSpaceDN w:val="0"/>
              <w:adjustRightInd w:val="0"/>
              <w:ind w:right="432"/>
              <w:jc w:val="right"/>
              <w:rPr>
                <w:sz w:val="20"/>
                <w:szCs w:val="20"/>
              </w:rPr>
            </w:pPr>
          </w:p>
        </w:tc>
      </w:tr>
    </w:tbl>
    <w:p w:rsidR="00003C4C" w:rsidRDefault="00003C4C" w:rsidP="00850D88">
      <w:pPr>
        <w:rPr>
          <w:rFonts w:cs="Arial"/>
          <w:b/>
          <w:color w:val="000000"/>
          <w:sz w:val="18"/>
          <w:szCs w:val="18"/>
        </w:rPr>
      </w:pPr>
    </w:p>
    <w:p w:rsidR="00003C4C" w:rsidRDefault="00003C4C" w:rsidP="00850D88">
      <w:pPr>
        <w:rPr>
          <w:rFonts w:cs="Arial"/>
          <w:b/>
          <w:color w:val="000000"/>
          <w:sz w:val="18"/>
          <w:szCs w:val="18"/>
        </w:rPr>
      </w:pPr>
    </w:p>
    <w:sectPr w:rsidR="00003C4C" w:rsidSect="00ED55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94A" w:rsidRDefault="0088294A" w:rsidP="00574175">
      <w:pPr>
        <w:spacing w:after="0" w:line="240" w:lineRule="auto"/>
      </w:pPr>
      <w:r>
        <w:separator/>
      </w:r>
    </w:p>
  </w:endnote>
  <w:endnote w:type="continuationSeparator" w:id="0">
    <w:p w:rsidR="0088294A" w:rsidRDefault="0088294A" w:rsidP="005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94A" w:rsidRDefault="0088294A" w:rsidP="00574175">
      <w:pPr>
        <w:spacing w:after="0" w:line="240" w:lineRule="auto"/>
      </w:pPr>
      <w:r>
        <w:separator/>
      </w:r>
    </w:p>
  </w:footnote>
  <w:footnote w:type="continuationSeparator" w:id="0">
    <w:p w:rsidR="0088294A" w:rsidRDefault="0088294A" w:rsidP="0057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A7C68"/>
    <w:multiLevelType w:val="hybridMultilevel"/>
    <w:tmpl w:val="AB02DCF2"/>
    <w:lvl w:ilvl="0" w:tplc="CB5636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36CB1"/>
    <w:multiLevelType w:val="hybridMultilevel"/>
    <w:tmpl w:val="BC78C644"/>
    <w:lvl w:ilvl="0" w:tplc="CB528E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D1E6A"/>
    <w:multiLevelType w:val="hybridMultilevel"/>
    <w:tmpl w:val="407E9AD6"/>
    <w:lvl w:ilvl="0" w:tplc="CB5AF8CC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B6F26"/>
    <w:multiLevelType w:val="hybridMultilevel"/>
    <w:tmpl w:val="C9903112"/>
    <w:lvl w:ilvl="0" w:tplc="1B444606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D4058"/>
    <w:multiLevelType w:val="hybridMultilevel"/>
    <w:tmpl w:val="CB9226D8"/>
    <w:lvl w:ilvl="0" w:tplc="A45A8D30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519AC"/>
    <w:multiLevelType w:val="hybridMultilevel"/>
    <w:tmpl w:val="171846AC"/>
    <w:lvl w:ilvl="0" w:tplc="41860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6A"/>
    <w:rsid w:val="000034B8"/>
    <w:rsid w:val="00003C4C"/>
    <w:rsid w:val="0003184F"/>
    <w:rsid w:val="00050C77"/>
    <w:rsid w:val="00055043"/>
    <w:rsid w:val="00077EF9"/>
    <w:rsid w:val="000808E1"/>
    <w:rsid w:val="000A7706"/>
    <w:rsid w:val="000B3750"/>
    <w:rsid w:val="000C414C"/>
    <w:rsid w:val="000E3460"/>
    <w:rsid w:val="000F4C56"/>
    <w:rsid w:val="000F7AA3"/>
    <w:rsid w:val="001068D8"/>
    <w:rsid w:val="00113746"/>
    <w:rsid w:val="001142F2"/>
    <w:rsid w:val="0011597E"/>
    <w:rsid w:val="00116370"/>
    <w:rsid w:val="00172C58"/>
    <w:rsid w:val="001829FD"/>
    <w:rsid w:val="00183A51"/>
    <w:rsid w:val="001A25D7"/>
    <w:rsid w:val="001A7E06"/>
    <w:rsid w:val="001B0EFB"/>
    <w:rsid w:val="001B7B4E"/>
    <w:rsid w:val="002234FC"/>
    <w:rsid w:val="00226A86"/>
    <w:rsid w:val="002327BB"/>
    <w:rsid w:val="00233C56"/>
    <w:rsid w:val="00235AB7"/>
    <w:rsid w:val="0024044B"/>
    <w:rsid w:val="00242338"/>
    <w:rsid w:val="00243F83"/>
    <w:rsid w:val="0026535A"/>
    <w:rsid w:val="00266122"/>
    <w:rsid w:val="002777A5"/>
    <w:rsid w:val="00281B76"/>
    <w:rsid w:val="00286FFE"/>
    <w:rsid w:val="002A11C4"/>
    <w:rsid w:val="002A765B"/>
    <w:rsid w:val="002B3252"/>
    <w:rsid w:val="002B426E"/>
    <w:rsid w:val="002B613A"/>
    <w:rsid w:val="002D15AA"/>
    <w:rsid w:val="002E38CE"/>
    <w:rsid w:val="003213AF"/>
    <w:rsid w:val="00330CAF"/>
    <w:rsid w:val="00334098"/>
    <w:rsid w:val="0034031E"/>
    <w:rsid w:val="00345BC0"/>
    <w:rsid w:val="00366F19"/>
    <w:rsid w:val="0037180E"/>
    <w:rsid w:val="0039647E"/>
    <w:rsid w:val="003B2CB2"/>
    <w:rsid w:val="003D1606"/>
    <w:rsid w:val="003F1EA6"/>
    <w:rsid w:val="003F631E"/>
    <w:rsid w:val="00407060"/>
    <w:rsid w:val="0041723A"/>
    <w:rsid w:val="00427F65"/>
    <w:rsid w:val="00442FBE"/>
    <w:rsid w:val="004572A5"/>
    <w:rsid w:val="004757E2"/>
    <w:rsid w:val="00481775"/>
    <w:rsid w:val="004855D1"/>
    <w:rsid w:val="0049784A"/>
    <w:rsid w:val="004A7BEF"/>
    <w:rsid w:val="004C52F5"/>
    <w:rsid w:val="004C5BFE"/>
    <w:rsid w:val="004D5F6A"/>
    <w:rsid w:val="004F403F"/>
    <w:rsid w:val="0050159D"/>
    <w:rsid w:val="00525761"/>
    <w:rsid w:val="00527402"/>
    <w:rsid w:val="00553B44"/>
    <w:rsid w:val="00555214"/>
    <w:rsid w:val="00555868"/>
    <w:rsid w:val="0057330E"/>
    <w:rsid w:val="00574175"/>
    <w:rsid w:val="005B5C46"/>
    <w:rsid w:val="005F483B"/>
    <w:rsid w:val="00614731"/>
    <w:rsid w:val="006150CA"/>
    <w:rsid w:val="00642DFC"/>
    <w:rsid w:val="00650BD9"/>
    <w:rsid w:val="00667D84"/>
    <w:rsid w:val="00673FB0"/>
    <w:rsid w:val="00686831"/>
    <w:rsid w:val="006A6E8B"/>
    <w:rsid w:val="006B4882"/>
    <w:rsid w:val="006C107D"/>
    <w:rsid w:val="006E05D1"/>
    <w:rsid w:val="006F4F6F"/>
    <w:rsid w:val="00741B74"/>
    <w:rsid w:val="00747D94"/>
    <w:rsid w:val="00752AE7"/>
    <w:rsid w:val="0076133F"/>
    <w:rsid w:val="0076214A"/>
    <w:rsid w:val="007669B9"/>
    <w:rsid w:val="00775FE7"/>
    <w:rsid w:val="00776AA1"/>
    <w:rsid w:val="007860FC"/>
    <w:rsid w:val="00787EE5"/>
    <w:rsid w:val="00796CB3"/>
    <w:rsid w:val="007A1B73"/>
    <w:rsid w:val="007B0F35"/>
    <w:rsid w:val="007C01D9"/>
    <w:rsid w:val="007C2CB7"/>
    <w:rsid w:val="007C4C6B"/>
    <w:rsid w:val="007E04E3"/>
    <w:rsid w:val="007F39AA"/>
    <w:rsid w:val="00803170"/>
    <w:rsid w:val="00804EC7"/>
    <w:rsid w:val="008073B3"/>
    <w:rsid w:val="00826523"/>
    <w:rsid w:val="008306D8"/>
    <w:rsid w:val="00836221"/>
    <w:rsid w:val="00850D88"/>
    <w:rsid w:val="00855641"/>
    <w:rsid w:val="008809D2"/>
    <w:rsid w:val="008811CF"/>
    <w:rsid w:val="0088294A"/>
    <w:rsid w:val="008835BC"/>
    <w:rsid w:val="008857B5"/>
    <w:rsid w:val="008963C6"/>
    <w:rsid w:val="00896EFB"/>
    <w:rsid w:val="008A156B"/>
    <w:rsid w:val="00906506"/>
    <w:rsid w:val="009103C3"/>
    <w:rsid w:val="009158F3"/>
    <w:rsid w:val="0092468A"/>
    <w:rsid w:val="0093150C"/>
    <w:rsid w:val="009410AF"/>
    <w:rsid w:val="0095127D"/>
    <w:rsid w:val="00952189"/>
    <w:rsid w:val="00954488"/>
    <w:rsid w:val="00961D75"/>
    <w:rsid w:val="00962BE6"/>
    <w:rsid w:val="00982B31"/>
    <w:rsid w:val="009836A8"/>
    <w:rsid w:val="00994356"/>
    <w:rsid w:val="009A7B44"/>
    <w:rsid w:val="009B0AA1"/>
    <w:rsid w:val="009B23F8"/>
    <w:rsid w:val="009B2750"/>
    <w:rsid w:val="009B3549"/>
    <w:rsid w:val="009B6E0A"/>
    <w:rsid w:val="009B7237"/>
    <w:rsid w:val="009D4AAD"/>
    <w:rsid w:val="009F7284"/>
    <w:rsid w:val="009F72F5"/>
    <w:rsid w:val="00A02D26"/>
    <w:rsid w:val="00A102F4"/>
    <w:rsid w:val="00A33E3C"/>
    <w:rsid w:val="00A36BEC"/>
    <w:rsid w:val="00A521C6"/>
    <w:rsid w:val="00A653FB"/>
    <w:rsid w:val="00A656C8"/>
    <w:rsid w:val="00A86D37"/>
    <w:rsid w:val="00A87CC3"/>
    <w:rsid w:val="00A91ABD"/>
    <w:rsid w:val="00AA2352"/>
    <w:rsid w:val="00AB2ED7"/>
    <w:rsid w:val="00AD08D8"/>
    <w:rsid w:val="00AD1D36"/>
    <w:rsid w:val="00AD3457"/>
    <w:rsid w:val="00AE77C8"/>
    <w:rsid w:val="00AF0075"/>
    <w:rsid w:val="00AF2AB8"/>
    <w:rsid w:val="00AF55E9"/>
    <w:rsid w:val="00B03EDF"/>
    <w:rsid w:val="00B1351B"/>
    <w:rsid w:val="00B6400A"/>
    <w:rsid w:val="00BC1FBC"/>
    <w:rsid w:val="00BD00D6"/>
    <w:rsid w:val="00BD6AE8"/>
    <w:rsid w:val="00BF7CA4"/>
    <w:rsid w:val="00C032CA"/>
    <w:rsid w:val="00C06DFD"/>
    <w:rsid w:val="00C122E5"/>
    <w:rsid w:val="00C154B1"/>
    <w:rsid w:val="00C36990"/>
    <w:rsid w:val="00C37352"/>
    <w:rsid w:val="00C53E4E"/>
    <w:rsid w:val="00C55B4B"/>
    <w:rsid w:val="00C62D47"/>
    <w:rsid w:val="00C81F74"/>
    <w:rsid w:val="00CA74A7"/>
    <w:rsid w:val="00CB022C"/>
    <w:rsid w:val="00CE31A5"/>
    <w:rsid w:val="00CE6C25"/>
    <w:rsid w:val="00CE74E3"/>
    <w:rsid w:val="00CF59C4"/>
    <w:rsid w:val="00D0599B"/>
    <w:rsid w:val="00D20E6F"/>
    <w:rsid w:val="00D32660"/>
    <w:rsid w:val="00D571F8"/>
    <w:rsid w:val="00D602ED"/>
    <w:rsid w:val="00D759EC"/>
    <w:rsid w:val="00D86146"/>
    <w:rsid w:val="00D90627"/>
    <w:rsid w:val="00D9597A"/>
    <w:rsid w:val="00DA43BA"/>
    <w:rsid w:val="00DA4D61"/>
    <w:rsid w:val="00DA76E2"/>
    <w:rsid w:val="00DB4CFF"/>
    <w:rsid w:val="00DC4034"/>
    <w:rsid w:val="00DD0A80"/>
    <w:rsid w:val="00DD36BC"/>
    <w:rsid w:val="00DD4121"/>
    <w:rsid w:val="00DE5A1A"/>
    <w:rsid w:val="00DE76AA"/>
    <w:rsid w:val="00DF1B9D"/>
    <w:rsid w:val="00E15377"/>
    <w:rsid w:val="00E2442E"/>
    <w:rsid w:val="00E24C9F"/>
    <w:rsid w:val="00E540F2"/>
    <w:rsid w:val="00E64569"/>
    <w:rsid w:val="00EA1484"/>
    <w:rsid w:val="00EA1B73"/>
    <w:rsid w:val="00EA47F0"/>
    <w:rsid w:val="00EA5EC2"/>
    <w:rsid w:val="00ED4A01"/>
    <w:rsid w:val="00ED55F1"/>
    <w:rsid w:val="00F04DB0"/>
    <w:rsid w:val="00F05B95"/>
    <w:rsid w:val="00F4724B"/>
    <w:rsid w:val="00F718E9"/>
    <w:rsid w:val="00F90382"/>
    <w:rsid w:val="00FB0513"/>
    <w:rsid w:val="00FB6270"/>
    <w:rsid w:val="00FC159C"/>
    <w:rsid w:val="00FD361A"/>
    <w:rsid w:val="00FD76FC"/>
    <w:rsid w:val="00FE77D1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57FEC"/>
  <w15:docId w15:val="{C218EACF-16AB-48A1-AE29-A98394D0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D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0D8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F631E"/>
    <w:rPr>
      <w:b/>
      <w:bCs/>
    </w:rPr>
  </w:style>
  <w:style w:type="paragraph" w:customStyle="1" w:styleId="nospacing">
    <w:name w:val="nospacing"/>
    <w:basedOn w:val="Normal"/>
    <w:rsid w:val="0082652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574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417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5741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smc484</dc:creator>
  <cp:lastModifiedBy>Clifton, Stacey</cp:lastModifiedBy>
  <cp:revision>2</cp:revision>
  <cp:lastPrinted>2017-10-12T11:53:00Z</cp:lastPrinted>
  <dcterms:created xsi:type="dcterms:W3CDTF">2019-12-04T12:28:00Z</dcterms:created>
  <dcterms:modified xsi:type="dcterms:W3CDTF">2019-12-04T12:28:00Z</dcterms:modified>
</cp:coreProperties>
</file>